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Регистрационная Заявка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 Информационном интернет-портале</w:t>
        <w:br/>
      </w:r>
      <w:r>
        <w:rPr>
          <w:sz w:val="36"/>
          <w:szCs w:val="36"/>
        </w:rPr>
        <w:t xml:space="preserve"> «ДОСКА ПОЧЕТА ТРУЖЕНИКОВ РОССИИ»</w:t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28"/>
          <w:szCs w:val="28"/>
        </w:rPr>
        <w:t>(заполняется руководителем учреждения)</w:t>
      </w:r>
    </w:p>
    <w:p>
      <w:pPr>
        <w:pStyle w:val="Normal"/>
        <w:jc w:val="center"/>
        <w:rPr>
          <w:i/>
          <w:i/>
          <w:sz w:val="32"/>
          <w:szCs w:val="32"/>
        </w:rPr>
      </w:pPr>
      <w:r>
        <w:rPr>
          <w:i/>
          <w:sz w:val="32"/>
          <w:szCs w:val="32"/>
        </w:rPr>
      </w:r>
    </w:p>
    <w:p>
      <w:pPr>
        <w:pStyle w:val="Normal"/>
        <w:ind w:hanging="567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 Данные для Редакции, которые не будут размещены на портале </w:t>
        <w:br/>
      </w:r>
      <w:r>
        <w:rPr>
          <w:i/>
          <w:sz w:val="28"/>
          <w:szCs w:val="28"/>
        </w:rPr>
        <w:t>(закрыты для просмотра на сайте)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0251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70"/>
        <w:gridCol w:w="6280"/>
      </w:tblGrid>
      <w:tr>
        <w:trPr/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Полное название предприятия (учреждения)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Сокращенное название предприятия (учреждения)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Индекс и почтовый адрес 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Контактные телефоны 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www</w:t>
            </w:r>
            <w:r>
              <w:rPr/>
              <w:t>-сайт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E-mail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Год образования предприятия (учреждения)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/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ФИО и координаты Контактного лица (эл. адрес и телефон) </w:t>
            </w:r>
          </w:p>
        </w:tc>
        <w:tc>
          <w:tcPr>
            <w:tcW w:w="6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</w:tbl>
    <w:p>
      <w:pPr>
        <w:pStyle w:val="Normal"/>
        <w:spacing w:lineRule="auto" w:line="360"/>
        <w:ind w:left="-284" w:hanging="283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567"/>
        <w:jc w:val="both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 xml:space="preserve">2. Данные о представляемых Лауреатах </w:t>
      </w:r>
      <w:r>
        <w:rPr>
          <w:i/>
          <w:sz w:val="28"/>
          <w:szCs w:val="28"/>
        </w:rPr>
        <w:t>(будут размещены на «Доске Почета»)</w:t>
      </w:r>
    </w:p>
    <w:p>
      <w:pPr>
        <w:pStyle w:val="Normal"/>
        <w:ind w:hanging="567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tbl>
      <w:tblPr>
        <w:tblW w:w="10244" w:type="dxa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8"/>
        <w:gridCol w:w="4296"/>
        <w:gridCol w:w="3827"/>
        <w:gridCol w:w="1312"/>
      </w:tblGrid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</w:t>
            </w:r>
            <w:r>
              <w:rPr>
                <w:lang w:val="en-US"/>
              </w:rPr>
              <w:t>/</w:t>
            </w:r>
            <w:r>
              <w:rPr/>
              <w:t>п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Фамилия, Имя и Отчество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Занимаемая должность</w:t>
            </w:r>
          </w:p>
          <w:p>
            <w:pPr>
              <w:pStyle w:val="Normal"/>
              <w:jc w:val="center"/>
              <w:rPr/>
            </w:pPr>
            <w:r>
              <w:rPr/>
              <w:t>(полностью)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Рег. взнос</w:t>
            </w:r>
            <w:bookmarkStart w:id="0" w:name="_GoBack"/>
            <w:bookmarkEnd w:id="0"/>
            <w:r>
              <w:rPr/>
              <w:t>,</w:t>
            </w:r>
          </w:p>
          <w:p>
            <w:pPr>
              <w:pStyle w:val="Normal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2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Руководитель предприятия (учреждения)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Бесплатно</w:t>
            </w:r>
          </w:p>
        </w:tc>
      </w:tr>
      <w:tr>
        <w:trPr/>
        <w:tc>
          <w:tcPr>
            <w:tcW w:w="102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Представляемые лауреаты от предприятия (учреждения)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6.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8.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10.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11.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12.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13.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15.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16.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17.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19.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21.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22.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23.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24.</w:t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720</w:t>
            </w:r>
          </w:p>
        </w:tc>
      </w:tr>
      <w:tr>
        <w:trPr/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hanging="567"/>
        <w:jc w:val="both"/>
        <w:rPr>
          <w:b/>
          <w:b/>
        </w:rPr>
      </w:pPr>
      <w:r>
        <w:rPr>
          <w:sz w:val="28"/>
          <w:szCs w:val="28"/>
        </w:rPr>
        <w:t xml:space="preserve">      </w:t>
      </w:r>
      <w:r>
        <w:rPr>
          <w:b/>
        </w:rPr>
        <w:t xml:space="preserve">     </w:t>
      </w:r>
    </w:p>
    <w:p>
      <w:pPr>
        <w:pStyle w:val="Normal"/>
        <w:rPr/>
      </w:pPr>
      <w:r>
        <w:rPr>
          <w:b/>
        </w:rPr>
        <w:t xml:space="preserve">    </w:t>
      </w:r>
      <w:r>
        <w:rPr>
          <w:b/>
        </w:rPr>
        <w:t xml:space="preserve">3. Вместе с заполненной Регистрационной заявкой </w:t>
      </w:r>
      <w:r>
        <w:rPr/>
        <w:t>руководителю необходимо направить в Редакцию по электронной почте цветные фотографии (портретные снимки) всех участников проекта.</w:t>
      </w:r>
    </w:p>
    <w:p>
      <w:pPr>
        <w:pStyle w:val="Normal"/>
        <w:rPr>
          <w:color w:val="0070C0"/>
        </w:rPr>
      </w:pPr>
      <w:r>
        <w:rPr/>
        <w:t xml:space="preserve">     </w:t>
      </w:r>
      <w:r>
        <w:rPr>
          <w:color w:val="0070C0"/>
        </w:rPr>
        <w:t xml:space="preserve">Снимки присылать только в формате </w:t>
      </w:r>
      <w:r>
        <w:rPr>
          <w:color w:val="0070C0"/>
          <w:lang w:val="en-US"/>
        </w:rPr>
        <w:t>Photoshop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JPEG</w:t>
      </w:r>
      <w:r>
        <w:rPr>
          <w:color w:val="0070C0"/>
        </w:rPr>
        <w:t xml:space="preserve">, </w:t>
      </w:r>
      <w:r>
        <w:rPr>
          <w:color w:val="0070C0"/>
          <w:lang w:val="en-US"/>
        </w:rPr>
        <w:t>JPG</w:t>
      </w:r>
      <w:r>
        <w:rPr>
          <w:color w:val="0070C0"/>
        </w:rPr>
        <w:t xml:space="preserve"> или </w:t>
      </w:r>
      <w:r>
        <w:rPr>
          <w:color w:val="0070C0"/>
          <w:lang w:val="en-US"/>
        </w:rPr>
        <w:t>TIFF</w:t>
      </w:r>
      <w:r>
        <w:rPr>
          <w:color w:val="0070C0"/>
        </w:rPr>
        <w:t>!</w:t>
      </w:r>
    </w:p>
    <w:p>
      <w:pPr>
        <w:pStyle w:val="Normal"/>
        <w:rPr/>
      </w:pPr>
      <w:r>
        <w:rPr>
          <w:color w:val="0070C0"/>
          <w:sz w:val="16"/>
          <w:szCs w:val="16"/>
        </w:rPr>
        <w:br/>
      </w:r>
      <w:r>
        <w:rPr>
          <w:b/>
          <w:color w:val="000000"/>
        </w:rPr>
        <w:t>Снимки должны быть хорошего качества</w:t>
      </w:r>
      <w:r>
        <w:rPr>
          <w:color w:val="0070C0"/>
        </w:rPr>
        <w:t xml:space="preserve"> </w:t>
      </w:r>
      <w:r>
        <w:rPr>
          <w:color w:val="000000"/>
        </w:rPr>
        <w:t>и сняты в деловой обстановке – на нейтральном фоне или за рабочим столом</w:t>
      </w:r>
      <w:r>
        <w:rPr>
          <w:color w:val="0070C0"/>
        </w:rPr>
        <w:t xml:space="preserve"> </w:t>
      </w:r>
      <w:r>
        <w:rPr/>
        <w:t>(не будут размещены фотографии, снятые на фоне домашней или школьной мебели, на природе, в компании друзей и пр.).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>
      <w:pPr>
        <w:pStyle w:val="Normal"/>
        <w:rPr>
          <w:bCs/>
        </w:rPr>
      </w:pPr>
      <w:r>
        <w:rPr>
          <w:b/>
          <w:bCs/>
        </w:rPr>
        <w:t xml:space="preserve">              </w:t>
      </w:r>
      <w:r>
        <w:rPr>
          <w:b/>
          <w:bCs/>
        </w:rPr>
        <w:t>4. Оплату за участие в проекте гарантируем</w:t>
      </w:r>
      <w:r>
        <w:rPr>
          <w:bCs/>
        </w:rPr>
        <w:t xml:space="preserve"> (выбрать и отметить способ оплаты):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rFonts w:eastAsia="Wingdings 2" w:cs="Wingdings 2" w:ascii="Wingdings 2" w:hAnsi="Wingdings 2"/>
          <w:color w:val="000000"/>
        </w:rPr>
        <w:t></w:t>
      </w:r>
      <w:r>
        <w:rPr>
          <w:color w:val="000000"/>
        </w:rPr>
        <w:t xml:space="preserve">  </w:t>
      </w:r>
      <w:r>
        <w:rPr>
          <w:i/>
          <w:color w:val="000000"/>
        </w:rPr>
        <w:t>Перечислением по безналичному расчету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rFonts w:eastAsia="Wingdings 2" w:cs="Wingdings 2" w:ascii="Wingdings 2" w:hAnsi="Wingdings 2"/>
          <w:color w:val="000000"/>
        </w:rPr>
        <w:t></w:t>
      </w:r>
      <w:r>
        <w:rPr>
          <w:color w:val="000000"/>
        </w:rPr>
        <w:t xml:space="preserve">  </w:t>
      </w:r>
      <w:r>
        <w:rPr>
          <w:i/>
          <w:color w:val="000000"/>
        </w:rPr>
        <w:t>Переводом через местное отделение банка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/>
        <w:t xml:space="preserve">   </w:t>
      </w:r>
      <w:r>
        <w:rPr>
          <w:rFonts w:eastAsia="Wingdings 2" w:cs="Wingdings 2" w:ascii="Wingdings 2" w:hAnsi="Wingdings 2"/>
        </w:rPr>
        <w:t></w:t>
      </w:r>
      <w:r>
        <w:rPr/>
        <w:t xml:space="preserve"> </w:t>
      </w:r>
      <w:r>
        <w:rPr>
          <w:i/>
        </w:rPr>
        <w:t>Электронные платежи (</w:t>
      </w:r>
      <w:r>
        <w:rPr>
          <w:i/>
          <w:lang w:val="en-US"/>
        </w:rPr>
        <w:t>VIZA</w:t>
      </w:r>
      <w:r>
        <w:rPr>
          <w:i/>
        </w:rPr>
        <w:t xml:space="preserve">, </w:t>
      </w:r>
      <w:r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Webmoney</w:t>
      </w:r>
      <w:r>
        <w:rPr>
          <w:i/>
        </w:rPr>
        <w:t xml:space="preserve">, </w:t>
      </w:r>
      <w:r>
        <w:rPr>
          <w:i/>
          <w:lang w:val="en-US"/>
        </w:rPr>
        <w:t>QIWI</w:t>
      </w:r>
      <w:r>
        <w:rPr>
          <w:i/>
        </w:rPr>
        <w:t>, Яндекс.деньги и др.)</w:t>
      </w:r>
      <w:r>
        <w:rPr>
          <w:color w:val="000000"/>
        </w:rPr>
        <w:t xml:space="preserve">  </w:t>
      </w:r>
    </w:p>
    <w:p>
      <w:pPr>
        <w:pStyle w:val="Normal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•  </w:t>
      </w:r>
      <w:r>
        <w:rPr>
          <w:color w:val="000000"/>
        </w:rPr>
        <w:t xml:space="preserve">Заполненная Заявка является официальным подтверждением участия в проекте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•  </w:t>
      </w:r>
      <w:r>
        <w:rPr>
          <w:color w:val="000000"/>
        </w:rPr>
        <w:t xml:space="preserve">На основании данной Заявки заявителю будет выставлен счет (или квитанция)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на оплату участия и регистрационного взноса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</w:t>
      </w:r>
    </w:p>
    <w:p>
      <w:pPr>
        <w:pStyle w:val="Normal"/>
        <w:rPr>
          <w:color w:val="000000"/>
        </w:rPr>
      </w:pPr>
      <w:r>
        <w:rPr>
          <w:color w:val="000000"/>
        </w:rPr>
        <w:t>Заполненную Заявку следует направить в Оргкомитет</w:t>
      </w:r>
    </w:p>
    <w:p>
      <w:pPr>
        <w:pStyle w:val="Normal"/>
        <w:rPr>
          <w:color w:val="000000"/>
          <w:lang w:val="en-US"/>
        </w:rPr>
      </w:pPr>
      <w:r>
        <w:rPr>
          <w:color w:val="000000"/>
        </w:rPr>
        <w:t>по</w:t>
      </w:r>
      <w:r>
        <w:rPr>
          <w:color w:val="000000"/>
          <w:lang w:val="en-US"/>
        </w:rPr>
        <w:t xml:space="preserve"> E-mail: </w:t>
      </w:r>
      <w:hyperlink r:id="rId2">
        <w:r>
          <w:rPr>
            <w:rStyle w:val="InternetLink"/>
            <w:color w:val="000000"/>
            <w:lang w:val="en-US"/>
          </w:rPr>
          <w:t>zakazy-2019@yandex.ru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850" w:header="0" w:top="851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 2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905b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0"/>
    <w:qFormat/>
    <w:rsid w:val="0031149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sid w:val="004645a2"/>
    <w:rPr>
      <w:color w:val="0000FF"/>
      <w:u w:val="single"/>
    </w:rPr>
  </w:style>
  <w:style w:type="character" w:styleId="1" w:customStyle="1">
    <w:name w:val="Заголовок 1 Знак"/>
    <w:link w:val="1"/>
    <w:qFormat/>
    <w:rsid w:val="0031149a"/>
    <w:rPr>
      <w:rFonts w:ascii="Cambria" w:hAnsi="Cambria" w:eastAsia="Times New Roman" w:cs="Times New Roman"/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3" w:customStyle="1">
    <w:name w:val="Îáû÷íûé"/>
    <w:qFormat/>
    <w:rsid w:val="001403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en-GB" w:eastAsia="ru-RU" w:bidi="ar-SA"/>
    </w:rPr>
  </w:style>
  <w:style w:type="paragraph" w:styleId="TextBodyIndent">
    <w:name w:val="Body Text Indent"/>
    <w:basedOn w:val="Normal"/>
    <w:rsid w:val="00fe6bb7"/>
    <w:pPr>
      <w:ind w:firstLine="720"/>
      <w:jc w:val="both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403a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akazy-2019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3377-7537-456B-94E4-3963B5EC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LibreOffice/5.1.6.2$Linux_X86_64 LibreOffice_project/10m0$Build-2</Application>
  <Pages>2</Pages>
  <Words>271</Words>
  <Characters>1636</Characters>
  <CharactersWithSpaces>1922</CharactersWithSpaces>
  <Paragraphs>86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2015-12-03T05:46:00Z</dcterms:created>
  <dc:creator>323-01</dc:creator>
  <dc:description/>
  <dc:language>en-US</dc:language>
  <cp:lastModifiedBy/>
  <cp:lastPrinted>2009-10-01T06:46:00Z</cp:lastPrinted>
  <dcterms:modified xsi:type="dcterms:W3CDTF">2018-05-10T14:34:37Z</dcterms:modified>
  <cp:revision>19</cp:revision>
  <dc:subject/>
  <dc:title>Уважаемые преподаватели, для целей формирования кадрового обеспечения образовательных программ, просим Вас заполнить анкету преподавателя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